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bidi="ar"/>
        </w:rPr>
        <w:t>附件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 w:bidi="ar"/>
        </w:rPr>
        <w:t>一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bidi="ar"/>
        </w:rPr>
        <w:t>：</w:t>
      </w:r>
    </w:p>
    <w:p>
      <w:pPr>
        <w:widowControl/>
        <w:ind w:firstLine="720" w:firstLineChars="200"/>
        <w:rPr>
          <w:rFonts w:hint="eastAsia" w:ascii="方正小标宋简体" w:hAnsi="方正小标宋简体" w:eastAsia="方正小标宋简体" w:cs="方正小标宋简体"/>
          <w:sz w:val="36"/>
          <w:szCs w:val="36"/>
          <w:lang w:bidi="ar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bidi="ar"/>
        </w:rPr>
        <w:t>202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 w:bidi="ar"/>
        </w:rPr>
        <w:t>3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bidi="ar"/>
        </w:rPr>
        <w:t>年度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 w:bidi="ar"/>
        </w:rPr>
        <w:t>山东省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bidi="ar"/>
        </w:rPr>
        <w:t>盐行业“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 w:bidi="ar"/>
        </w:rPr>
        <w:t>领军企业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bidi="ar"/>
        </w:rPr>
        <w:t>”申报表</w:t>
      </w:r>
    </w:p>
    <w:tbl>
      <w:tblPr>
        <w:tblStyle w:val="7"/>
        <w:tblpPr w:leftFromText="180" w:rightFromText="180" w:vertAnchor="page" w:horzAnchor="page" w:tblpX="1839" w:tblpY="4068"/>
        <w:tblOverlap w:val="never"/>
        <w:tblW w:w="8371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27"/>
        <w:gridCol w:w="2463"/>
        <w:gridCol w:w="1050"/>
        <w:gridCol w:w="1250"/>
        <w:gridCol w:w="298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  <w:t>编码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  <w:t>指标名称</w:t>
            </w:r>
          </w:p>
        </w:tc>
        <w:tc>
          <w:tcPr>
            <w:tcW w:w="52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  <w:t>数据指标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1" w:hRule="atLeast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  <w:t>一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  <w:t>评价指标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  <w:t>单位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  <w:t>202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  <w:t>年</w:t>
            </w:r>
          </w:p>
        </w:tc>
        <w:tc>
          <w:tcPr>
            <w:tcW w:w="2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"/>
              </w:rPr>
              <w:t>23年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  <w:t>与2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  <w:t>年同比增长率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  <w:t>1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  <w:t>营业收入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"/>
              </w:rPr>
              <w:t>万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  <w:t>元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</w:pPr>
          </w:p>
        </w:tc>
        <w:tc>
          <w:tcPr>
            <w:tcW w:w="2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  <w:t>2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  <w:t>产量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</w:pPr>
          </w:p>
        </w:tc>
        <w:tc>
          <w:tcPr>
            <w:tcW w:w="2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  <w:t>原盐产量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  <w:t>万吨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</w:pPr>
          </w:p>
        </w:tc>
        <w:tc>
          <w:tcPr>
            <w:tcW w:w="2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"/>
              </w:rPr>
              <w:t>盐化工产品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  <w:t>产量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  <w:t>吨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</w:pPr>
          </w:p>
        </w:tc>
        <w:tc>
          <w:tcPr>
            <w:tcW w:w="2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  <w:t>养殖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"/>
              </w:rPr>
              <w:t>产品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  <w:t>产量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  <w:t>吨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</w:pPr>
          </w:p>
        </w:tc>
        <w:tc>
          <w:tcPr>
            <w:tcW w:w="2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  <w:t>3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  <w:t>销售收入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"/>
              </w:rPr>
              <w:t>万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  <w:t>元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</w:pPr>
          </w:p>
        </w:tc>
        <w:tc>
          <w:tcPr>
            <w:tcW w:w="2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  <w:t>原盐收入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"/>
              </w:rPr>
              <w:t>万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  <w:t>元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</w:pPr>
          </w:p>
        </w:tc>
        <w:tc>
          <w:tcPr>
            <w:tcW w:w="2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"/>
              </w:rPr>
              <w:t>盐化工产品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  <w:t>收入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"/>
              </w:rPr>
              <w:t>万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  <w:t>元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</w:pPr>
          </w:p>
        </w:tc>
        <w:tc>
          <w:tcPr>
            <w:tcW w:w="2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  <w:t>养殖收入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"/>
              </w:rPr>
              <w:t>万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  <w:t>元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</w:pPr>
          </w:p>
        </w:tc>
        <w:tc>
          <w:tcPr>
            <w:tcW w:w="2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  <w:t>4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  <w:t>利润总额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"/>
              </w:rPr>
              <w:t>万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  <w:t>元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</w:pPr>
          </w:p>
        </w:tc>
        <w:tc>
          <w:tcPr>
            <w:tcW w:w="2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  <w:t>5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  <w:t>利税总额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"/>
              </w:rPr>
              <w:t>万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  <w:t>元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</w:pPr>
          </w:p>
        </w:tc>
        <w:tc>
          <w:tcPr>
            <w:tcW w:w="2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  <w:t>6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  <w:t>科技研发投入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"/>
              </w:rPr>
              <w:t>万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  <w:t>元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</w:pPr>
          </w:p>
        </w:tc>
        <w:tc>
          <w:tcPr>
            <w:tcW w:w="2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  <w:t>7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"/>
              </w:rPr>
              <w:t>研发平台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</w:pPr>
          </w:p>
        </w:tc>
        <w:tc>
          <w:tcPr>
            <w:tcW w:w="2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  <w:t>8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  <w:t>在岗人数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  <w:t>人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</w:pPr>
          </w:p>
        </w:tc>
        <w:tc>
          <w:tcPr>
            <w:tcW w:w="2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</w:pPr>
          </w:p>
        </w:tc>
      </w:tr>
    </w:tbl>
    <w:p>
      <w:pPr>
        <w:widowControl/>
        <w:spacing w:line="120" w:lineRule="auto"/>
        <w:rPr>
          <w:rFonts w:hint="eastAsia" w:ascii="Calibri" w:hAnsi="Calibri" w:eastAsia="宋体" w:cs="Times New Roman"/>
          <w:kern w:val="2"/>
          <w:sz w:val="21"/>
          <w:szCs w:val="24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 w:bidi="ar"/>
        </w:rPr>
        <w:t>企</w:t>
      </w:r>
      <w:r>
        <w:rPr>
          <w:rFonts w:hint="eastAsia" w:ascii="仿宋_GB2312" w:hAnsi="仿宋_GB2312" w:eastAsia="仿宋_GB2312" w:cs="仿宋_GB2312"/>
          <w:sz w:val="28"/>
          <w:szCs w:val="28"/>
          <w:lang w:bidi="ar"/>
        </w:rPr>
        <w:t>业名称（盖章）：</w:t>
      </w:r>
    </w:p>
    <w:tbl>
      <w:tblPr>
        <w:tblStyle w:val="8"/>
        <w:tblpPr w:leftFromText="180" w:rightFromText="180" w:vertAnchor="page" w:horzAnchor="page" w:tblpX="1726" w:tblpY="2493"/>
        <w:tblOverlap w:val="never"/>
        <w:tblW w:w="89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8"/>
        <w:gridCol w:w="7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2" w:hRule="atLeast"/>
        </w:trPr>
        <w:tc>
          <w:tcPr>
            <w:tcW w:w="1738" w:type="dxa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企业近年来主要业绩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不少于     500字、可附页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7261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7" w:hRule="atLeast"/>
        </w:trPr>
        <w:tc>
          <w:tcPr>
            <w:tcW w:w="1738" w:type="dxa"/>
            <w:noWrap w:val="0"/>
            <w:vAlign w:val="center"/>
          </w:tcPr>
          <w:p>
            <w:pPr>
              <w:spacing w:line="560" w:lineRule="exact"/>
              <w:ind w:firstLine="280" w:firstLineChars="10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填报单位</w:t>
            </w: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意见</w:t>
            </w:r>
          </w:p>
        </w:tc>
        <w:tc>
          <w:tcPr>
            <w:tcW w:w="7261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负责人签字：                   （盖章）</w:t>
            </w:r>
          </w:p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6" w:hRule="atLeast"/>
        </w:trPr>
        <w:tc>
          <w:tcPr>
            <w:tcW w:w="173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审批意见</w:t>
            </w:r>
          </w:p>
        </w:tc>
        <w:tc>
          <w:tcPr>
            <w:tcW w:w="7261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60" w:lineRule="exact"/>
              <w:ind w:firstLine="4480" w:firstLineChars="16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60" w:lineRule="exact"/>
              <w:ind w:firstLine="4480" w:firstLineChars="16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（盖章）</w:t>
            </w:r>
          </w:p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       年   月   日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注：此表正反面打印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。</w:t>
      </w:r>
    </w:p>
    <w:p>
      <w:pPr>
        <w:widowControl/>
        <w:snapToGrid w:val="0"/>
        <w:spacing w:line="360" w:lineRule="auto"/>
        <w:rPr>
          <w:rFonts w:ascii="Times New Roman"/>
          <w:spacing w:val="2"/>
          <w:sz w:val="30"/>
        </w:rPr>
      </w:pPr>
      <w:r>
        <w:rPr>
          <w:rFonts w:hint="eastAsia" w:ascii="仿宋_GB2312" w:hAnsi="仿宋_GB2312" w:eastAsia="仿宋_GB2312" w:cs="仿宋_GB2312"/>
          <w:spacing w:val="2"/>
          <w:sz w:val="32"/>
          <w:szCs w:val="32"/>
          <w:lang w:bidi="ar"/>
        </w:rPr>
        <w:t>附件</w:t>
      </w:r>
      <w:r>
        <w:rPr>
          <w:rFonts w:hint="eastAsia" w:ascii="仿宋_GB2312" w:hAnsi="仿宋_GB2312" w:eastAsia="仿宋_GB2312" w:cs="仿宋_GB2312"/>
          <w:spacing w:val="2"/>
          <w:sz w:val="32"/>
          <w:szCs w:val="32"/>
          <w:lang w:val="en-US" w:eastAsia="zh-CN" w:bidi="ar"/>
        </w:rPr>
        <w:t>二</w:t>
      </w:r>
      <w:r>
        <w:rPr>
          <w:rFonts w:hint="eastAsia" w:ascii="Times New Roman" w:cs="宋体"/>
          <w:spacing w:val="2"/>
          <w:sz w:val="30"/>
          <w:lang w:bidi="ar"/>
        </w:rPr>
        <w:t>：</w:t>
      </w:r>
    </w:p>
    <w:tbl>
      <w:tblPr>
        <w:tblStyle w:val="7"/>
        <w:tblpPr w:leftFromText="180" w:rightFromText="180" w:vertAnchor="text" w:horzAnchor="page" w:tblpX="1523" w:tblpY="1280"/>
        <w:tblOverlap w:val="never"/>
        <w:tblW w:w="805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1"/>
        <w:gridCol w:w="3410"/>
        <w:gridCol w:w="1033"/>
        <w:gridCol w:w="1354"/>
        <w:gridCol w:w="156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  <w:t>编码</w:t>
            </w:r>
          </w:p>
        </w:tc>
        <w:tc>
          <w:tcPr>
            <w:tcW w:w="3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ind w:firstLine="280" w:firstLineChars="100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  <w:t>指标名称</w:t>
            </w:r>
          </w:p>
        </w:tc>
        <w:tc>
          <w:tcPr>
            <w:tcW w:w="39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ind w:firstLine="840" w:firstLineChars="300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  <w:t>数据指标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  <w:t>一</w:t>
            </w:r>
          </w:p>
        </w:tc>
        <w:tc>
          <w:tcPr>
            <w:tcW w:w="3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  <w:t>评价指标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  <w:t>单位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  <w:t>202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  <w:t>年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  <w:t>年与2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  <w:t>年同比增长率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  <w:t>1</w:t>
            </w:r>
          </w:p>
        </w:tc>
        <w:tc>
          <w:tcPr>
            <w:tcW w:w="3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  <w:t>销售收入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3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  <w:t xml:space="preserve">    食盐收入（大小包）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"/>
              </w:rPr>
              <w:t>万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  <w:t>元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3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ind w:firstLine="560" w:firstLineChars="200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  <w:t>非盐产品收入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"/>
              </w:rPr>
              <w:t>万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  <w:t>元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  <w:t>2</w:t>
            </w:r>
          </w:p>
        </w:tc>
        <w:tc>
          <w:tcPr>
            <w:tcW w:w="3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  <w:t>市场占比（销量/人数*3kg）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  <w:t>%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3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  <w:t xml:space="preserve">    辖区人数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  <w:t>人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3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ind w:firstLine="420" w:firstLineChars="150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  <w:t>食盐销量(小包装)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  <w:t>吨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  <w:t>3</w:t>
            </w:r>
          </w:p>
        </w:tc>
        <w:tc>
          <w:tcPr>
            <w:tcW w:w="3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  <w:t>利润总额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"/>
              </w:rPr>
              <w:t>万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  <w:t>元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3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  <w:t xml:space="preserve">    其中：食盐（大小包）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"/>
              </w:rPr>
              <w:t>万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  <w:t>元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3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  <w:t xml:space="preserve">          非盐产品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"/>
              </w:rPr>
              <w:t>万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  <w:t>元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  <w:t>4</w:t>
            </w:r>
          </w:p>
        </w:tc>
        <w:tc>
          <w:tcPr>
            <w:tcW w:w="3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  <w:t>食盐政府储备</w:t>
            </w:r>
          </w:p>
        </w:tc>
        <w:tc>
          <w:tcPr>
            <w:tcW w:w="39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  <w:t>（   ）吨   （   ）万元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  <w:t>5</w:t>
            </w:r>
          </w:p>
        </w:tc>
        <w:tc>
          <w:tcPr>
            <w:tcW w:w="3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  <w:t>在岗人数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  <w:t>人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3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rPr>
                <w:rFonts w:hint="default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研发平台（生产）</w:t>
            </w:r>
          </w:p>
        </w:tc>
        <w:tc>
          <w:tcPr>
            <w:tcW w:w="39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2"/>
                <w:sz w:val="28"/>
                <w:szCs w:val="28"/>
                <w:lang w:val="en-US" w:eastAsia="zh-CN" w:bidi="ar-SA"/>
              </w:rPr>
              <w:t>7</w:t>
            </w:r>
          </w:p>
        </w:tc>
        <w:tc>
          <w:tcPr>
            <w:tcW w:w="3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rPr>
                <w:rFonts w:ascii="仿宋_GB2312" w:hAnsi="仿宋_GB2312" w:eastAsia="仿宋_GB2312" w:cs="仿宋_GB2312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  <w:t>行业自律</w:t>
            </w:r>
          </w:p>
        </w:tc>
        <w:tc>
          <w:tcPr>
            <w:tcW w:w="39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rPr>
                <w:rFonts w:ascii="仿宋_GB2312" w:hAnsi="仿宋_GB2312" w:eastAsia="仿宋_GB2312" w:cs="仿宋_GB2312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  <w:t>自律</w:t>
            </w:r>
            <w:r>
              <w:rPr>
                <w:rFonts w:ascii="仿宋_GB2312" w:hAnsi="仿宋_GB2312" w:eastAsia="仿宋_GB2312" w:cs="仿宋_GB2312"/>
                <w:sz w:val="28"/>
                <w:szCs w:val="28"/>
                <w:lang w:bidi="ar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  <w:t xml:space="preserve">  违规</w:t>
            </w:r>
            <w:r>
              <w:rPr>
                <w:rFonts w:ascii="仿宋_GB2312" w:hAnsi="仿宋_GB2312" w:eastAsia="仿宋_GB2312" w:cs="仿宋_GB2312"/>
                <w:sz w:val="28"/>
                <w:szCs w:val="28"/>
                <w:lang w:bidi="ar"/>
              </w:rPr>
              <w:sym w:font="Wingdings 2" w:char="00A3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ind w:firstLine="280" w:firstLineChars="100"/>
              <w:rPr>
                <w:rFonts w:hint="default" w:ascii="仿宋_GB2312" w:hAnsi="仿宋_GB2312" w:eastAsia="仿宋_GB2312" w:cs="仿宋_GB2312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2"/>
                <w:sz w:val="28"/>
                <w:szCs w:val="28"/>
                <w:lang w:val="en-US" w:eastAsia="zh-CN" w:bidi="ar-SA"/>
              </w:rPr>
              <w:t>8</w:t>
            </w:r>
          </w:p>
        </w:tc>
        <w:tc>
          <w:tcPr>
            <w:tcW w:w="3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rPr>
                <w:rFonts w:hint="eastAsia" w:ascii="仿宋_GB2312" w:hAnsi="仿宋_GB2312" w:eastAsia="仿宋_GB2312" w:cs="仿宋_GB2312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  <w:t>参与协会及专委会活动</w:t>
            </w:r>
          </w:p>
        </w:tc>
        <w:tc>
          <w:tcPr>
            <w:tcW w:w="39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rPr>
                <w:rFonts w:hint="eastAsia" w:ascii="仿宋_GB2312" w:hAnsi="仿宋_GB2312" w:eastAsia="仿宋_GB2312" w:cs="仿宋_GB2312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  <w:t>积极</w:t>
            </w:r>
            <w:r>
              <w:rPr>
                <w:rFonts w:ascii="仿宋_GB2312" w:hAnsi="仿宋_GB2312" w:eastAsia="仿宋_GB2312" w:cs="仿宋_GB2312"/>
                <w:sz w:val="28"/>
                <w:szCs w:val="28"/>
                <w:lang w:bidi="ar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  <w:t xml:space="preserve">   不积极</w:t>
            </w:r>
            <w:r>
              <w:rPr>
                <w:rFonts w:ascii="仿宋_GB2312" w:hAnsi="仿宋_GB2312" w:eastAsia="仿宋_GB2312" w:cs="仿宋_GB2312"/>
                <w:sz w:val="28"/>
                <w:szCs w:val="28"/>
                <w:lang w:bidi="ar"/>
              </w:rPr>
              <w:sym w:font="Wingdings 2" w:char="00A3"/>
            </w:r>
          </w:p>
        </w:tc>
      </w:tr>
    </w:tbl>
    <w:p>
      <w:pPr>
        <w:widowControl/>
        <w:snapToGrid w:val="0"/>
        <w:spacing w:line="600" w:lineRule="exact"/>
        <w:jc w:val="center"/>
        <w:rPr>
          <w:rFonts w:hint="eastAsia" w:ascii="仿宋_GB2312" w:hAnsi="仿宋_GB2312" w:eastAsia="仿宋_GB2312" w:cs="仿宋_GB2312"/>
          <w:sz w:val="28"/>
          <w:szCs w:val="28"/>
          <w:lang w:bidi="ar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bidi="ar"/>
        </w:rPr>
        <w:t>202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 w:bidi="ar"/>
        </w:rPr>
        <w:t>3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bidi="ar"/>
        </w:rPr>
        <w:t>年度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 w:bidi="ar"/>
        </w:rPr>
        <w:t>山东省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bidi="ar"/>
        </w:rPr>
        <w:t>食盐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 w:bidi="ar"/>
        </w:rPr>
        <w:t>专营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bidi="ar"/>
        </w:rPr>
        <w:t>“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 w:bidi="ar"/>
        </w:rPr>
        <w:t>领军企业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bidi="ar"/>
        </w:rPr>
        <w:t>”申报表</w:t>
      </w:r>
    </w:p>
    <w:p>
      <w:pPr>
        <w:widowControl/>
        <w:rPr>
          <w:rFonts w:hint="eastAsia" w:ascii="仿宋_GB2312" w:hAnsi="仿宋_GB2312" w:eastAsia="仿宋_GB2312" w:cs="仿宋_GB2312"/>
          <w:sz w:val="28"/>
          <w:szCs w:val="28"/>
          <w:u w:val="single" w:color="000000"/>
          <w:lang w:bidi="ar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bidi="ar"/>
        </w:rPr>
        <w:t>企业名称（盖章）：</w:t>
      </w:r>
    </w:p>
    <w:tbl>
      <w:tblPr>
        <w:tblStyle w:val="8"/>
        <w:tblpPr w:leftFromText="180" w:rightFromText="180" w:vertAnchor="page" w:horzAnchor="page" w:tblpX="1676" w:tblpY="2329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3"/>
        <w:gridCol w:w="72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1" w:hRule="atLeast"/>
        </w:trPr>
        <w:tc>
          <w:tcPr>
            <w:tcW w:w="1743" w:type="dxa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企业近年来主要业绩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不少于     500字、可附页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7279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0" w:hRule="atLeast"/>
        </w:trPr>
        <w:tc>
          <w:tcPr>
            <w:tcW w:w="174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填报单位</w:t>
            </w: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意见</w:t>
            </w:r>
          </w:p>
        </w:tc>
        <w:tc>
          <w:tcPr>
            <w:tcW w:w="7279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负责人签字：                   （盖章）</w:t>
            </w:r>
          </w:p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审批意见</w:t>
            </w:r>
          </w:p>
        </w:tc>
        <w:tc>
          <w:tcPr>
            <w:tcW w:w="7279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60" w:lineRule="exact"/>
              <w:ind w:firstLine="4480" w:firstLineChars="16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60" w:lineRule="exact"/>
              <w:ind w:firstLine="4480" w:firstLineChars="16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（盖章）</w:t>
            </w:r>
          </w:p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       年   月   日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注：此表正反面打印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。</w:t>
      </w:r>
    </w:p>
    <w:p>
      <w:pPr>
        <w:spacing w:line="560" w:lineRule="exact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6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三</w:t>
      </w:r>
      <w:r>
        <w:rPr>
          <w:rFonts w:hint="eastAsia" w:ascii="黑体" w:hAnsi="黑体" w:eastAsia="黑体" w:cs="黑体"/>
          <w:sz w:val="32"/>
          <w:szCs w:val="32"/>
        </w:rPr>
        <w:t>: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2023年度山东省盐行业“领军人物”申报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表</w:t>
      </w:r>
    </w:p>
    <w:p>
      <w:pPr>
        <w:spacing w:line="560" w:lineRule="exact"/>
        <w:jc w:val="both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60" w:lineRule="exact"/>
        <w:jc w:val="both"/>
        <w:rPr>
          <w:rFonts w:hint="default" w:ascii="仿宋_GB2312" w:hAnsi="仿宋_GB2312" w:eastAsia="仿宋_GB2312" w:cs="仿宋_GB2312"/>
          <w:sz w:val="28"/>
          <w:szCs w:val="28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填报单位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(盖章）</w:t>
      </w:r>
      <w:r>
        <w:rPr>
          <w:rFonts w:hint="eastAsia" w:ascii="仿宋_GB2312" w:hAnsi="仿宋_GB2312" w:eastAsia="仿宋_GB2312" w:cs="仿宋_GB2312"/>
          <w:sz w:val="28"/>
          <w:szCs w:val="28"/>
        </w:rPr>
        <w:t>：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3"/>
        <w:gridCol w:w="1171"/>
        <w:gridCol w:w="2016"/>
        <w:gridCol w:w="667"/>
        <w:gridCol w:w="900"/>
        <w:gridCol w:w="807"/>
        <w:gridCol w:w="17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4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117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01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性别</w:t>
            </w:r>
          </w:p>
        </w:tc>
        <w:tc>
          <w:tcPr>
            <w:tcW w:w="66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民族</w:t>
            </w:r>
          </w:p>
        </w:tc>
        <w:tc>
          <w:tcPr>
            <w:tcW w:w="80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18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一寸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免冠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4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出生年月</w:t>
            </w:r>
          </w:p>
        </w:tc>
        <w:tc>
          <w:tcPr>
            <w:tcW w:w="117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01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参加工作时间</w:t>
            </w:r>
          </w:p>
        </w:tc>
        <w:tc>
          <w:tcPr>
            <w:tcW w:w="2374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18" w:type="dxa"/>
            <w:vMerge w:val="continue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4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入党时间</w:t>
            </w:r>
          </w:p>
        </w:tc>
        <w:tc>
          <w:tcPr>
            <w:tcW w:w="117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01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文化程度</w:t>
            </w:r>
          </w:p>
        </w:tc>
        <w:tc>
          <w:tcPr>
            <w:tcW w:w="2374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18" w:type="dxa"/>
            <w:vMerge w:val="continue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4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职务</w:t>
            </w:r>
          </w:p>
        </w:tc>
        <w:tc>
          <w:tcPr>
            <w:tcW w:w="5561" w:type="dxa"/>
            <w:gridSpan w:val="5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18" w:type="dxa"/>
            <w:vMerge w:val="continue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6" w:hRule="atLeast"/>
          <w:jc w:val="center"/>
        </w:trPr>
        <w:tc>
          <w:tcPr>
            <w:tcW w:w="174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个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人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简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历</w:t>
            </w:r>
          </w:p>
        </w:tc>
        <w:tc>
          <w:tcPr>
            <w:tcW w:w="7279" w:type="dxa"/>
            <w:gridSpan w:val="6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3" w:hRule="atLeast"/>
          <w:jc w:val="center"/>
        </w:trPr>
        <w:tc>
          <w:tcPr>
            <w:tcW w:w="1743" w:type="dxa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曾受表彰</w:t>
            </w:r>
          </w:p>
          <w:p>
            <w:pPr>
              <w:spacing w:line="400" w:lineRule="exact"/>
              <w:ind w:firstLine="280" w:firstLineChars="10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情况</w:t>
            </w:r>
          </w:p>
        </w:tc>
        <w:tc>
          <w:tcPr>
            <w:tcW w:w="7279" w:type="dxa"/>
            <w:gridSpan w:val="6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4" w:hRule="atLeast"/>
          <w:jc w:val="center"/>
        </w:trPr>
        <w:tc>
          <w:tcPr>
            <w:tcW w:w="1743" w:type="dxa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主要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迹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不少于     500字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7279" w:type="dxa"/>
            <w:gridSpan w:val="6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0" w:hRule="atLeast"/>
          <w:jc w:val="center"/>
        </w:trPr>
        <w:tc>
          <w:tcPr>
            <w:tcW w:w="174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填报单位</w:t>
            </w: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意见</w:t>
            </w:r>
          </w:p>
        </w:tc>
        <w:tc>
          <w:tcPr>
            <w:tcW w:w="7279" w:type="dxa"/>
            <w:gridSpan w:val="6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负责人签字：                   （盖章）</w:t>
            </w:r>
          </w:p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4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审批意见</w:t>
            </w:r>
          </w:p>
        </w:tc>
        <w:tc>
          <w:tcPr>
            <w:tcW w:w="7279" w:type="dxa"/>
            <w:gridSpan w:val="6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60" w:lineRule="exact"/>
              <w:ind w:firstLine="4480" w:firstLineChars="16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60" w:lineRule="exact"/>
              <w:ind w:firstLine="4480" w:firstLineChars="16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（盖章）</w:t>
            </w:r>
          </w:p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       年   月   日</w:t>
            </w:r>
          </w:p>
        </w:tc>
      </w:tr>
    </w:tbl>
    <w:p>
      <w:pPr>
        <w:spacing w:line="560" w:lineRule="exac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注：此表正反面打印。</w:t>
      </w:r>
    </w:p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四</w:t>
      </w:r>
      <w:r>
        <w:rPr>
          <w:rFonts w:hint="eastAsia" w:ascii="黑体" w:hAnsi="黑体" w:eastAsia="黑体" w:cs="黑体"/>
          <w:sz w:val="32"/>
          <w:szCs w:val="32"/>
        </w:rPr>
        <w:t>:</w:t>
      </w:r>
    </w:p>
    <w:p>
      <w:pPr>
        <w:spacing w:line="560" w:lineRule="exact"/>
        <w:jc w:val="center"/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2023年度山东省食盐专营“领军人物”申报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表</w:t>
      </w:r>
    </w:p>
    <w:p>
      <w:pPr>
        <w:spacing w:line="560" w:lineRule="exact"/>
        <w:jc w:val="both"/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填报单位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盖章）</w:t>
      </w:r>
      <w:r>
        <w:rPr>
          <w:rFonts w:hint="eastAsia" w:ascii="仿宋_GB2312" w:hAnsi="仿宋_GB2312" w:eastAsia="仿宋_GB2312" w:cs="仿宋_GB2312"/>
          <w:sz w:val="28"/>
          <w:szCs w:val="28"/>
        </w:rPr>
        <w:t>：</w:t>
      </w:r>
    </w:p>
    <w:p>
      <w:pPr>
        <w:spacing w:line="240" w:lineRule="exact"/>
        <w:rPr>
          <w:rFonts w:hint="eastAsia" w:ascii="仿宋_GB2312" w:hAnsi="仿宋_GB2312" w:eastAsia="仿宋_GB2312" w:cs="仿宋_GB2312"/>
          <w:sz w:val="28"/>
          <w:szCs w:val="28"/>
          <w:u w:val="single"/>
        </w:rPr>
      </w:pP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3"/>
        <w:gridCol w:w="1104"/>
        <w:gridCol w:w="1912"/>
        <w:gridCol w:w="774"/>
        <w:gridCol w:w="868"/>
        <w:gridCol w:w="903"/>
        <w:gridCol w:w="17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4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1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性别</w:t>
            </w:r>
          </w:p>
        </w:tc>
        <w:tc>
          <w:tcPr>
            <w:tcW w:w="77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6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民族</w:t>
            </w:r>
          </w:p>
        </w:tc>
        <w:tc>
          <w:tcPr>
            <w:tcW w:w="90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18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一寸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免冠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4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出生年月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1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参加工作时间</w:t>
            </w:r>
          </w:p>
        </w:tc>
        <w:tc>
          <w:tcPr>
            <w:tcW w:w="2545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18" w:type="dxa"/>
            <w:vMerge w:val="continue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4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入党时间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1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文化程度</w:t>
            </w:r>
          </w:p>
        </w:tc>
        <w:tc>
          <w:tcPr>
            <w:tcW w:w="2545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18" w:type="dxa"/>
            <w:vMerge w:val="continue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4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职务</w:t>
            </w:r>
          </w:p>
        </w:tc>
        <w:tc>
          <w:tcPr>
            <w:tcW w:w="5561" w:type="dxa"/>
            <w:gridSpan w:val="5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18" w:type="dxa"/>
            <w:vMerge w:val="continue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6" w:hRule="atLeast"/>
          <w:jc w:val="center"/>
        </w:trPr>
        <w:tc>
          <w:tcPr>
            <w:tcW w:w="174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个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人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简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历</w:t>
            </w:r>
          </w:p>
        </w:tc>
        <w:tc>
          <w:tcPr>
            <w:tcW w:w="7279" w:type="dxa"/>
            <w:gridSpan w:val="6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3" w:hRule="atLeast"/>
          <w:jc w:val="center"/>
        </w:trPr>
        <w:tc>
          <w:tcPr>
            <w:tcW w:w="1743" w:type="dxa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曾受表彰</w:t>
            </w:r>
          </w:p>
          <w:p>
            <w:pPr>
              <w:spacing w:line="400" w:lineRule="exact"/>
              <w:ind w:firstLine="280" w:firstLineChars="10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情况</w:t>
            </w:r>
          </w:p>
        </w:tc>
        <w:tc>
          <w:tcPr>
            <w:tcW w:w="7279" w:type="dxa"/>
            <w:gridSpan w:val="6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tbl>
      <w:tblPr>
        <w:tblStyle w:val="8"/>
        <w:tblpPr w:leftFromText="180" w:rightFromText="180" w:vertAnchor="text" w:horzAnchor="page" w:tblpX="1726" w:tblpY="398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3"/>
        <w:gridCol w:w="72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6" w:hRule="atLeast"/>
        </w:trPr>
        <w:tc>
          <w:tcPr>
            <w:tcW w:w="1743" w:type="dxa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主要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迹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不少于     500字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7279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0" w:hRule="atLeast"/>
        </w:trPr>
        <w:tc>
          <w:tcPr>
            <w:tcW w:w="174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填报单位</w:t>
            </w: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意见</w:t>
            </w:r>
          </w:p>
        </w:tc>
        <w:tc>
          <w:tcPr>
            <w:tcW w:w="7279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负责人签字：                   （盖章）</w:t>
            </w:r>
          </w:p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审批意见</w:t>
            </w:r>
          </w:p>
        </w:tc>
        <w:tc>
          <w:tcPr>
            <w:tcW w:w="7279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60" w:lineRule="exact"/>
              <w:ind w:firstLine="4480" w:firstLineChars="16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60" w:lineRule="exact"/>
              <w:ind w:firstLine="4480" w:firstLineChars="16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（盖章）</w:t>
            </w:r>
          </w:p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       年   月   日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注：此表正反面打印。</w:t>
      </w:r>
    </w:p>
    <w:p>
      <w:pPr>
        <w:widowControl/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 w:bidi="ar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Eb5Cg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NotTrackMoves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ViNDkwODA2NjNiY2M2YTE0Mzg1NDQzMGIyZWZjNTAifQ=="/>
  </w:docVars>
  <w:rsids>
    <w:rsidRoot w:val="54094F4F"/>
    <w:rsid w:val="00000245"/>
    <w:rsid w:val="00005578"/>
    <w:rsid w:val="00007C2B"/>
    <w:rsid w:val="00025D97"/>
    <w:rsid w:val="000851D3"/>
    <w:rsid w:val="00090C6F"/>
    <w:rsid w:val="000E789B"/>
    <w:rsid w:val="00102A03"/>
    <w:rsid w:val="00140412"/>
    <w:rsid w:val="001522CC"/>
    <w:rsid w:val="00185869"/>
    <w:rsid w:val="00187373"/>
    <w:rsid w:val="001A0735"/>
    <w:rsid w:val="001C0FD3"/>
    <w:rsid w:val="001F061D"/>
    <w:rsid w:val="002012CD"/>
    <w:rsid w:val="002139E0"/>
    <w:rsid w:val="00213A19"/>
    <w:rsid w:val="00216269"/>
    <w:rsid w:val="00217484"/>
    <w:rsid w:val="00224C33"/>
    <w:rsid w:val="00242487"/>
    <w:rsid w:val="002972DA"/>
    <w:rsid w:val="002A519F"/>
    <w:rsid w:val="002A6CC2"/>
    <w:rsid w:val="002C2985"/>
    <w:rsid w:val="002D6B2B"/>
    <w:rsid w:val="003232E5"/>
    <w:rsid w:val="00331E41"/>
    <w:rsid w:val="0033395F"/>
    <w:rsid w:val="00342FA3"/>
    <w:rsid w:val="003A77F5"/>
    <w:rsid w:val="003F692B"/>
    <w:rsid w:val="00404D39"/>
    <w:rsid w:val="00411F4D"/>
    <w:rsid w:val="00413E5D"/>
    <w:rsid w:val="00423F92"/>
    <w:rsid w:val="00444F41"/>
    <w:rsid w:val="0046689C"/>
    <w:rsid w:val="00474B6A"/>
    <w:rsid w:val="00496B16"/>
    <w:rsid w:val="004E3152"/>
    <w:rsid w:val="005027C8"/>
    <w:rsid w:val="0052345C"/>
    <w:rsid w:val="00531705"/>
    <w:rsid w:val="005534EF"/>
    <w:rsid w:val="005572D6"/>
    <w:rsid w:val="00563334"/>
    <w:rsid w:val="00567701"/>
    <w:rsid w:val="005727E5"/>
    <w:rsid w:val="0058169D"/>
    <w:rsid w:val="00581C18"/>
    <w:rsid w:val="0059649F"/>
    <w:rsid w:val="005A3CF9"/>
    <w:rsid w:val="005D1F26"/>
    <w:rsid w:val="005D5569"/>
    <w:rsid w:val="006100DD"/>
    <w:rsid w:val="0067756F"/>
    <w:rsid w:val="006E6E52"/>
    <w:rsid w:val="0070326E"/>
    <w:rsid w:val="007169B2"/>
    <w:rsid w:val="007472B6"/>
    <w:rsid w:val="00747765"/>
    <w:rsid w:val="00762F69"/>
    <w:rsid w:val="0078567E"/>
    <w:rsid w:val="007B4F29"/>
    <w:rsid w:val="007F108C"/>
    <w:rsid w:val="00881834"/>
    <w:rsid w:val="008823CA"/>
    <w:rsid w:val="0088712A"/>
    <w:rsid w:val="008D323C"/>
    <w:rsid w:val="008D3EF3"/>
    <w:rsid w:val="008D4C95"/>
    <w:rsid w:val="00904C67"/>
    <w:rsid w:val="00906639"/>
    <w:rsid w:val="00925778"/>
    <w:rsid w:val="00954E2B"/>
    <w:rsid w:val="00967251"/>
    <w:rsid w:val="00992216"/>
    <w:rsid w:val="009A1AD2"/>
    <w:rsid w:val="009F174A"/>
    <w:rsid w:val="00A034CA"/>
    <w:rsid w:val="00A11EC2"/>
    <w:rsid w:val="00A137FD"/>
    <w:rsid w:val="00A2553A"/>
    <w:rsid w:val="00A40BC9"/>
    <w:rsid w:val="00A7145F"/>
    <w:rsid w:val="00A96AA2"/>
    <w:rsid w:val="00AF2E4D"/>
    <w:rsid w:val="00AF51C3"/>
    <w:rsid w:val="00B04232"/>
    <w:rsid w:val="00B24D4C"/>
    <w:rsid w:val="00B6098E"/>
    <w:rsid w:val="00B800E6"/>
    <w:rsid w:val="00B954B5"/>
    <w:rsid w:val="00BA2F09"/>
    <w:rsid w:val="00BA7CBD"/>
    <w:rsid w:val="00BC3E05"/>
    <w:rsid w:val="00C33AAA"/>
    <w:rsid w:val="00C47225"/>
    <w:rsid w:val="00CC765A"/>
    <w:rsid w:val="00D06CBC"/>
    <w:rsid w:val="00D0708E"/>
    <w:rsid w:val="00D20806"/>
    <w:rsid w:val="00D3120B"/>
    <w:rsid w:val="00D44246"/>
    <w:rsid w:val="00D56BDE"/>
    <w:rsid w:val="00D9173C"/>
    <w:rsid w:val="00DD6B45"/>
    <w:rsid w:val="00DE071F"/>
    <w:rsid w:val="00DF6048"/>
    <w:rsid w:val="00E218A9"/>
    <w:rsid w:val="00E26750"/>
    <w:rsid w:val="00EA3ABB"/>
    <w:rsid w:val="00EA4156"/>
    <w:rsid w:val="00EB7E9C"/>
    <w:rsid w:val="00EF0B0B"/>
    <w:rsid w:val="00F512DC"/>
    <w:rsid w:val="00FB0C0D"/>
    <w:rsid w:val="00FC5E6B"/>
    <w:rsid w:val="00FF09A6"/>
    <w:rsid w:val="0E4C4A2E"/>
    <w:rsid w:val="0F827CB7"/>
    <w:rsid w:val="133D69E7"/>
    <w:rsid w:val="14BE79E1"/>
    <w:rsid w:val="200442D1"/>
    <w:rsid w:val="20EF70F6"/>
    <w:rsid w:val="216F46BD"/>
    <w:rsid w:val="22BE05E8"/>
    <w:rsid w:val="249E6512"/>
    <w:rsid w:val="26FF309E"/>
    <w:rsid w:val="278A29B6"/>
    <w:rsid w:val="2900227E"/>
    <w:rsid w:val="2D397A9B"/>
    <w:rsid w:val="304B2665"/>
    <w:rsid w:val="366F0610"/>
    <w:rsid w:val="36D32365"/>
    <w:rsid w:val="38761DB2"/>
    <w:rsid w:val="39FC660D"/>
    <w:rsid w:val="3A1A49A6"/>
    <w:rsid w:val="3D490006"/>
    <w:rsid w:val="3FA85A78"/>
    <w:rsid w:val="46F77D5F"/>
    <w:rsid w:val="48A11A23"/>
    <w:rsid w:val="5089265F"/>
    <w:rsid w:val="54094F4F"/>
    <w:rsid w:val="55D16747"/>
    <w:rsid w:val="570A14FA"/>
    <w:rsid w:val="5F2D2889"/>
    <w:rsid w:val="5F8F6148"/>
    <w:rsid w:val="6D535020"/>
    <w:rsid w:val="757765BE"/>
    <w:rsid w:val="7E931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qFormat="1" w:unhideWhenUsed="0" w:uiPriority="0" w:semiHidden="0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qFormat="1" w:unhideWhenUsed="0" w:uiPriority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3"/>
    <w:basedOn w:val="1"/>
    <w:autoRedefine/>
    <w:qFormat/>
    <w:uiPriority w:val="0"/>
    <w:rPr>
      <w:rFonts w:eastAsia="宋体"/>
      <w:color w:val="000000"/>
      <w:sz w:val="24"/>
    </w:rPr>
  </w:style>
  <w:style w:type="paragraph" w:styleId="3">
    <w:name w:val="Plain Text"/>
    <w:basedOn w:val="1"/>
    <w:autoRedefine/>
    <w:semiHidden/>
    <w:qFormat/>
    <w:uiPriority w:val="0"/>
    <w:pPr>
      <w:spacing w:line="360" w:lineRule="auto"/>
      <w:ind w:firstLine="480" w:firstLineChars="200"/>
    </w:pPr>
    <w:rPr>
      <w:rFonts w:ascii="仿宋_GB2312" w:eastAsia="宋体"/>
      <w:sz w:val="24"/>
    </w:rPr>
  </w:style>
  <w:style w:type="paragraph" w:styleId="4">
    <w:name w:val="footer"/>
    <w:basedOn w:val="1"/>
    <w:link w:val="14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autoRedefine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autoRedefine/>
    <w:qFormat/>
    <w:uiPriority w:val="0"/>
    <w:pP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autoRedefine/>
    <w:qFormat/>
    <w:locked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autoRedefine/>
    <w:qFormat/>
    <w:locked/>
    <w:uiPriority w:val="0"/>
    <w:rPr>
      <w:b/>
    </w:rPr>
  </w:style>
  <w:style w:type="character" w:styleId="11">
    <w:name w:val="page number"/>
    <w:basedOn w:val="9"/>
    <w:autoRedefine/>
    <w:qFormat/>
    <w:uiPriority w:val="0"/>
  </w:style>
  <w:style w:type="character" w:styleId="12">
    <w:name w:val="Hyperlink"/>
    <w:autoRedefine/>
    <w:qFormat/>
    <w:uiPriority w:val="99"/>
    <w:rPr>
      <w:rFonts w:cs="Times New Roman"/>
      <w:color w:val="0000FF"/>
      <w:u w:val="single"/>
    </w:rPr>
  </w:style>
  <w:style w:type="character" w:customStyle="1" w:styleId="13">
    <w:name w:val="页眉 字符"/>
    <w:link w:val="5"/>
    <w:autoRedefine/>
    <w:qFormat/>
    <w:locked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14">
    <w:name w:val="页脚 字符"/>
    <w:link w:val="4"/>
    <w:autoRedefine/>
    <w:qFormat/>
    <w:locked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15">
    <w:name w:val="NormalCharacter"/>
    <w:basedOn w:val="9"/>
    <w:autoRedefine/>
    <w:qFormat/>
    <w:uiPriority w:val="0"/>
  </w:style>
  <w:style w:type="paragraph" w:customStyle="1" w:styleId="16">
    <w:name w:val="p0"/>
    <w:basedOn w:val="1"/>
    <w:autoRedefine/>
    <w:qFormat/>
    <w:uiPriority w:val="0"/>
    <w:pPr>
      <w:widowControl/>
    </w:pPr>
    <w:rPr>
      <w:kern w:val="0"/>
      <w:szCs w:val="21"/>
    </w:rPr>
  </w:style>
  <w:style w:type="paragraph" w:customStyle="1" w:styleId="17">
    <w:name w:val="正文_0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18">
    <w:name w:val="UserStyle_0"/>
    <w:autoRedefine/>
    <w:semiHidden/>
    <w:qFormat/>
    <w:uiPriority w:val="0"/>
    <w:rPr>
      <w:rFonts w:ascii="Times New Roman" w:hAnsi="Times New Roman" w:eastAsia="宋体"/>
      <w:kern w:val="2"/>
      <w:sz w:val="21"/>
      <w:szCs w:val="24"/>
      <w:lang w:val="en-US" w:eastAsia="zh-CN" w:bidi="ar-SA"/>
    </w:rPr>
  </w:style>
  <w:style w:type="character" w:customStyle="1" w:styleId="19">
    <w:name w:val="font21"/>
    <w:basedOn w:val="9"/>
    <w:autoRedefine/>
    <w:qFormat/>
    <w:uiPriority w:val="0"/>
    <w:rPr>
      <w:rFonts w:hint="eastAsia" w:ascii="宋体" w:hAnsi="宋体" w:eastAsia="宋体" w:cs="宋体"/>
      <w:b/>
      <w:color w:val="000000"/>
      <w:sz w:val="18"/>
      <w:szCs w:val="18"/>
      <w:u w:val="none"/>
    </w:rPr>
  </w:style>
  <w:style w:type="character" w:customStyle="1" w:styleId="20">
    <w:name w:val="font71"/>
    <w:basedOn w:val="9"/>
    <w:autoRedefine/>
    <w:qFormat/>
    <w:uiPriority w:val="0"/>
    <w:rPr>
      <w:rFonts w:hint="default" w:ascii="Times New Roman" w:hAnsi="Times New Roman" w:cs="Times New Roman"/>
      <w:b/>
      <w:color w:val="000000"/>
      <w:sz w:val="18"/>
      <w:szCs w:val="18"/>
      <w:u w:val="none"/>
    </w:rPr>
  </w:style>
  <w:style w:type="character" w:customStyle="1" w:styleId="21">
    <w:name w:val="font11"/>
    <w:basedOn w:val="9"/>
    <w:autoRedefine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22">
    <w:name w:val="font51"/>
    <w:basedOn w:val="9"/>
    <w:autoRedefine/>
    <w:qFormat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  <w:style w:type="character" w:customStyle="1" w:styleId="23">
    <w:name w:val="font41"/>
    <w:basedOn w:val="9"/>
    <w:autoRedefine/>
    <w:qFormat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  <w:style w:type="character" w:customStyle="1" w:styleId="24">
    <w:name w:val="title1"/>
    <w:autoRedefine/>
    <w:qFormat/>
    <w:uiPriority w:val="0"/>
    <w:rPr>
      <w:b/>
      <w:bCs/>
      <w:color w:val="999900"/>
      <w:sz w:val="24"/>
      <w:szCs w:val="24"/>
    </w:rPr>
  </w:style>
  <w:style w:type="character" w:customStyle="1" w:styleId="25">
    <w:name w:val="UserStyle_1"/>
    <w:autoRedefine/>
    <w:qFormat/>
    <w:uiPriority w:val="0"/>
    <w:rPr>
      <w:rFonts w:hint="default" w:ascii="Times New Roman" w:hAnsi="Times New Roman" w:eastAsia="宋体" w:cs="Times New Roman"/>
      <w:kern w:val="2"/>
      <w:sz w:val="21"/>
      <w:szCs w:val="24"/>
      <w:lang w:val="en-US" w:eastAsia="zh-CN" w:bidi="ar"/>
    </w:rPr>
  </w:style>
  <w:style w:type="paragraph" w:customStyle="1" w:styleId="26">
    <w:name w:val="PlainText"/>
    <w:basedOn w:val="1"/>
    <w:autoRedefine/>
    <w:qFormat/>
    <w:uiPriority w:val="0"/>
    <w:pPr>
      <w:widowControl/>
    </w:pPr>
    <w:rPr>
      <w:rFonts w:hint="eastAsia" w:ascii="宋体" w:hAnsi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Company>Lenovo</Company>
  <Pages>5</Pages>
  <Words>2382</Words>
  <Characters>2442</Characters>
  <Lines>3</Lines>
  <Paragraphs>1</Paragraphs>
  <TotalTime>2</TotalTime>
  <ScaleCrop>false</ScaleCrop>
  <LinksUpToDate>false</LinksUpToDate>
  <CharactersWithSpaces>2523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2018-10-12T05:12:00Z</dcterms:created>
  <dc:creator>hp</dc:creator>
  <cp:lastModifiedBy>Crystal-w</cp:lastModifiedBy>
  <cp:lastPrinted>2018-10-23T14:42:00Z</cp:lastPrinted>
  <dcterms:modified xsi:type="dcterms:W3CDTF">2024-03-21T06:04:44Z</dcterms:modified>
  <cp:revision>61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CED74683D64C4D758C15516786329CCA_13</vt:lpwstr>
  </property>
</Properties>
</file>